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27A1" w:rsidRPr="00A927A1" w:rsidRDefault="00A927A1" w:rsidP="001F50E6">
      <w:pPr>
        <w:widowControl w:val="0"/>
        <w:autoSpaceDE w:val="0"/>
        <w:autoSpaceDN w:val="0"/>
        <w:adjustRightInd w:val="0"/>
        <w:ind w:firstLine="708"/>
        <w:contextualSpacing/>
        <w:jc w:val="center"/>
        <w:rPr>
          <w:rFonts w:eastAsia="Times New Roman"/>
          <w:b/>
          <w:sz w:val="28"/>
          <w:szCs w:val="28"/>
        </w:rPr>
      </w:pPr>
      <w:r w:rsidRPr="00A927A1">
        <w:rPr>
          <w:rFonts w:eastAsia="Times New Roman"/>
          <w:b/>
          <w:sz w:val="28"/>
          <w:szCs w:val="28"/>
        </w:rPr>
        <w:t>Аннотация рабочей программы по истории (9 класс)</w:t>
      </w:r>
    </w:p>
    <w:p w:rsidR="00A927A1" w:rsidRDefault="00A927A1" w:rsidP="001F50E6">
      <w:pPr>
        <w:widowControl w:val="0"/>
        <w:autoSpaceDE w:val="0"/>
        <w:autoSpaceDN w:val="0"/>
        <w:adjustRightInd w:val="0"/>
        <w:ind w:firstLine="708"/>
        <w:contextualSpacing/>
        <w:jc w:val="both"/>
        <w:rPr>
          <w:rFonts w:eastAsia="Times New Roman"/>
          <w:sz w:val="28"/>
          <w:szCs w:val="28"/>
        </w:rPr>
      </w:pPr>
      <w:r w:rsidRPr="00A927A1">
        <w:rPr>
          <w:rFonts w:eastAsia="Times New Roman"/>
          <w:sz w:val="28"/>
          <w:szCs w:val="28"/>
        </w:rPr>
        <w:t>Программа составлена на основе</w:t>
      </w:r>
      <w:r>
        <w:rPr>
          <w:rFonts w:eastAsia="Times New Roman"/>
          <w:sz w:val="28"/>
          <w:szCs w:val="28"/>
        </w:rPr>
        <w:t>:</w:t>
      </w:r>
    </w:p>
    <w:p w:rsidR="00A927A1" w:rsidRPr="00736FF8" w:rsidRDefault="00A927A1" w:rsidP="001F50E6">
      <w:pPr>
        <w:shd w:val="clear" w:color="auto" w:fill="FFFFFF"/>
        <w:spacing w:before="90" w:after="90"/>
        <w:ind w:firstLine="708"/>
        <w:contextualSpacing/>
        <w:jc w:val="both"/>
        <w:rPr>
          <w:rFonts w:eastAsia="Times New Roman"/>
          <w:sz w:val="28"/>
          <w:szCs w:val="28"/>
        </w:rPr>
      </w:pPr>
      <w:r w:rsidRPr="00736FF8">
        <w:rPr>
          <w:rFonts w:eastAsia="Times New Roman"/>
          <w:sz w:val="28"/>
          <w:szCs w:val="28"/>
        </w:rPr>
        <w:t>- федерального компонента государственного образовательного стандарта базового уровня общего образования, утверждённого приказом МО РФ № 1312 от 09.03.2004 года;</w:t>
      </w:r>
    </w:p>
    <w:p w:rsidR="00A927A1" w:rsidRPr="00736FF8" w:rsidRDefault="00A927A1" w:rsidP="001F50E6">
      <w:pPr>
        <w:shd w:val="clear" w:color="auto" w:fill="FFFFFF"/>
        <w:spacing w:before="90" w:after="90"/>
        <w:ind w:firstLine="708"/>
        <w:contextualSpacing/>
        <w:jc w:val="both"/>
        <w:rPr>
          <w:rFonts w:eastAsia="Times New Roman"/>
          <w:sz w:val="28"/>
          <w:szCs w:val="28"/>
        </w:rPr>
      </w:pPr>
      <w:r w:rsidRPr="00736FF8">
        <w:rPr>
          <w:rFonts w:eastAsia="Times New Roman"/>
          <w:sz w:val="28"/>
          <w:szCs w:val="28"/>
        </w:rPr>
        <w:t>- базисного учебного плана школы на 2014-2015 учебный год</w:t>
      </w:r>
    </w:p>
    <w:p w:rsidR="00A927A1" w:rsidRPr="00736FF8" w:rsidRDefault="00A927A1" w:rsidP="001F50E6">
      <w:pPr>
        <w:ind w:firstLine="709"/>
        <w:contextualSpacing/>
        <w:jc w:val="both"/>
        <w:rPr>
          <w:sz w:val="28"/>
          <w:szCs w:val="28"/>
        </w:rPr>
      </w:pPr>
      <w:r w:rsidRPr="00736FF8">
        <w:rPr>
          <w:rFonts w:eastAsia="Times New Roman"/>
          <w:sz w:val="28"/>
          <w:szCs w:val="28"/>
        </w:rPr>
        <w:t xml:space="preserve">- </w:t>
      </w:r>
      <w:r w:rsidRPr="00736FF8">
        <w:rPr>
          <w:sz w:val="28"/>
          <w:szCs w:val="28"/>
        </w:rPr>
        <w:t>Примерной программы основного общего обра</w:t>
      </w:r>
      <w:r>
        <w:rPr>
          <w:sz w:val="28"/>
          <w:szCs w:val="28"/>
        </w:rPr>
        <w:t xml:space="preserve">зования по истории </w:t>
      </w:r>
      <w:r w:rsidRPr="00736FF8">
        <w:rPr>
          <w:sz w:val="28"/>
          <w:szCs w:val="28"/>
        </w:rPr>
        <w:t>5-9 класс для образовательных учреждений</w:t>
      </w:r>
      <w:r>
        <w:rPr>
          <w:sz w:val="28"/>
          <w:szCs w:val="28"/>
        </w:rPr>
        <w:t xml:space="preserve"> МО РФ 2004г.</w:t>
      </w:r>
    </w:p>
    <w:p w:rsidR="00A927A1" w:rsidRDefault="00A927A1" w:rsidP="001F50E6">
      <w:pPr>
        <w:ind w:firstLine="709"/>
        <w:contextualSpacing/>
        <w:jc w:val="both"/>
        <w:rPr>
          <w:sz w:val="28"/>
          <w:szCs w:val="28"/>
        </w:rPr>
      </w:pPr>
      <w:r w:rsidRPr="00736FF8">
        <w:rPr>
          <w:sz w:val="28"/>
          <w:szCs w:val="28"/>
        </w:rPr>
        <w:t xml:space="preserve">- авторской программы «История </w:t>
      </w:r>
      <w:r>
        <w:rPr>
          <w:sz w:val="28"/>
          <w:szCs w:val="28"/>
        </w:rPr>
        <w:t xml:space="preserve">государства и народов </w:t>
      </w:r>
      <w:r w:rsidRPr="00736FF8">
        <w:rPr>
          <w:sz w:val="28"/>
          <w:szCs w:val="28"/>
        </w:rPr>
        <w:t xml:space="preserve">России. 6-9 классы» Данилова А.А., </w:t>
      </w:r>
      <w:proofErr w:type="spellStart"/>
      <w:r w:rsidRPr="00736FF8">
        <w:rPr>
          <w:sz w:val="28"/>
          <w:szCs w:val="28"/>
        </w:rPr>
        <w:t>Косулиной</w:t>
      </w:r>
      <w:proofErr w:type="spellEnd"/>
      <w:r w:rsidRPr="00736FF8">
        <w:rPr>
          <w:sz w:val="28"/>
          <w:szCs w:val="28"/>
        </w:rPr>
        <w:t xml:space="preserve"> Л.Г. – М., Просвещение, 2006. ,</w:t>
      </w:r>
    </w:p>
    <w:p w:rsidR="00A927A1" w:rsidRPr="00736FF8" w:rsidRDefault="00A927A1" w:rsidP="001F50E6">
      <w:pPr>
        <w:ind w:firstLine="709"/>
        <w:contextualSpacing/>
        <w:jc w:val="both"/>
        <w:rPr>
          <w:sz w:val="28"/>
          <w:szCs w:val="28"/>
        </w:rPr>
      </w:pPr>
      <w:r w:rsidRPr="00736FF8">
        <w:rPr>
          <w:sz w:val="28"/>
          <w:szCs w:val="28"/>
        </w:rPr>
        <w:t xml:space="preserve"> </w:t>
      </w:r>
      <w:r>
        <w:rPr>
          <w:sz w:val="28"/>
          <w:szCs w:val="28"/>
        </w:rPr>
        <w:t>-</w:t>
      </w:r>
      <w:r w:rsidRPr="00736FF8">
        <w:rPr>
          <w:sz w:val="28"/>
          <w:szCs w:val="28"/>
        </w:rPr>
        <w:t xml:space="preserve"> авторской программы «Новая история 7-8 класс» под редакцией А. Я. </w:t>
      </w:r>
      <w:proofErr w:type="spellStart"/>
      <w:r w:rsidRPr="00736FF8">
        <w:rPr>
          <w:sz w:val="28"/>
          <w:szCs w:val="28"/>
        </w:rPr>
        <w:t>Юдовской</w:t>
      </w:r>
      <w:proofErr w:type="spellEnd"/>
      <w:r w:rsidRPr="00736FF8">
        <w:rPr>
          <w:sz w:val="28"/>
          <w:szCs w:val="28"/>
        </w:rPr>
        <w:t xml:space="preserve"> и Л. М. Ванюшкиной. – М.: Просвещение, 200</w:t>
      </w:r>
      <w:r>
        <w:rPr>
          <w:sz w:val="28"/>
          <w:szCs w:val="28"/>
        </w:rPr>
        <w:t>8</w:t>
      </w:r>
      <w:r w:rsidRPr="00736FF8">
        <w:rPr>
          <w:sz w:val="28"/>
          <w:szCs w:val="28"/>
        </w:rPr>
        <w:t>.</w:t>
      </w:r>
    </w:p>
    <w:p w:rsidR="00A927A1" w:rsidRPr="00A927A1" w:rsidRDefault="00A927A1" w:rsidP="001F50E6">
      <w:pPr>
        <w:widowControl w:val="0"/>
        <w:autoSpaceDE w:val="0"/>
        <w:autoSpaceDN w:val="0"/>
        <w:adjustRightInd w:val="0"/>
        <w:contextualSpacing/>
        <w:jc w:val="both"/>
        <w:rPr>
          <w:sz w:val="28"/>
          <w:szCs w:val="28"/>
        </w:rPr>
      </w:pPr>
      <w:r w:rsidRPr="00A927A1">
        <w:rPr>
          <w:sz w:val="28"/>
          <w:szCs w:val="28"/>
        </w:rPr>
        <w:t>Изучение курса</w:t>
      </w:r>
      <w:r w:rsidR="007331F4">
        <w:rPr>
          <w:sz w:val="28"/>
          <w:szCs w:val="28"/>
        </w:rPr>
        <w:t xml:space="preserve"> «Новой истории 1800-1913»</w:t>
      </w:r>
      <w:r w:rsidRPr="00A927A1">
        <w:rPr>
          <w:sz w:val="28"/>
          <w:szCs w:val="28"/>
        </w:rPr>
        <w:t xml:space="preserve"> рассчитано на 2</w:t>
      </w:r>
      <w:r w:rsidR="007331F4">
        <w:rPr>
          <w:sz w:val="28"/>
          <w:szCs w:val="28"/>
        </w:rPr>
        <w:t>4</w:t>
      </w:r>
      <w:r w:rsidRPr="00A927A1">
        <w:rPr>
          <w:sz w:val="28"/>
          <w:szCs w:val="28"/>
        </w:rPr>
        <w:t xml:space="preserve"> час</w:t>
      </w:r>
      <w:r w:rsidR="007331F4">
        <w:rPr>
          <w:sz w:val="28"/>
          <w:szCs w:val="28"/>
        </w:rPr>
        <w:t>а, «Истории государства и народов России» - на 36 часов;</w:t>
      </w:r>
      <w:bookmarkStart w:id="0" w:name="_GoBack"/>
      <w:bookmarkEnd w:id="0"/>
      <w:r w:rsidR="007331F4">
        <w:rPr>
          <w:sz w:val="28"/>
          <w:szCs w:val="28"/>
        </w:rPr>
        <w:t xml:space="preserve"> «Истории Татарстана» - 10 часов (по 2 часа в неделю)</w:t>
      </w:r>
      <w:r w:rsidRPr="00A927A1">
        <w:rPr>
          <w:sz w:val="28"/>
          <w:szCs w:val="28"/>
        </w:rPr>
        <w:t xml:space="preserve">. </w:t>
      </w:r>
    </w:p>
    <w:p w:rsidR="007331F4" w:rsidRDefault="00A927A1" w:rsidP="001F50E6">
      <w:pPr>
        <w:widowControl w:val="0"/>
        <w:autoSpaceDE w:val="0"/>
        <w:autoSpaceDN w:val="0"/>
        <w:adjustRightInd w:val="0"/>
        <w:ind w:firstLine="708"/>
        <w:contextualSpacing/>
        <w:jc w:val="both"/>
        <w:rPr>
          <w:sz w:val="28"/>
          <w:szCs w:val="28"/>
        </w:rPr>
      </w:pPr>
      <w:r w:rsidRPr="00A927A1">
        <w:rPr>
          <w:b/>
          <w:sz w:val="28"/>
          <w:szCs w:val="28"/>
        </w:rPr>
        <w:t>Цели курса</w:t>
      </w:r>
      <w:r w:rsidRPr="00A927A1">
        <w:rPr>
          <w:sz w:val="28"/>
          <w:szCs w:val="28"/>
        </w:rPr>
        <w:t xml:space="preserve">: </w:t>
      </w:r>
    </w:p>
    <w:p w:rsidR="007331F4" w:rsidRDefault="007331F4" w:rsidP="001F50E6">
      <w:pPr>
        <w:widowControl w:val="0"/>
        <w:autoSpaceDE w:val="0"/>
        <w:autoSpaceDN w:val="0"/>
        <w:adjustRightInd w:val="0"/>
        <w:ind w:firstLine="708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получить знание </w:t>
      </w:r>
      <w:r w:rsidR="00A927A1" w:rsidRPr="00A927A1">
        <w:rPr>
          <w:sz w:val="28"/>
          <w:szCs w:val="28"/>
        </w:rPr>
        <w:t xml:space="preserve">об основных чертах развития индустриального и традиционного обществ и изменениях, произошедших в мире за период </w:t>
      </w:r>
      <w:r w:rsidR="00A927A1" w:rsidRPr="00A927A1">
        <w:rPr>
          <w:sz w:val="28"/>
          <w:szCs w:val="28"/>
          <w:lang w:val="en-US"/>
        </w:rPr>
        <w:t>XIX</w:t>
      </w:r>
      <w:r w:rsidR="00A927A1" w:rsidRPr="00A927A1">
        <w:rPr>
          <w:sz w:val="28"/>
          <w:szCs w:val="28"/>
        </w:rPr>
        <w:t xml:space="preserve"> - начала </w:t>
      </w:r>
      <w:r w:rsidR="00A927A1" w:rsidRPr="00A927A1">
        <w:rPr>
          <w:sz w:val="28"/>
          <w:szCs w:val="28"/>
          <w:lang w:val="en-US"/>
        </w:rPr>
        <w:t>XX</w:t>
      </w:r>
      <w:r w:rsidR="00A927A1" w:rsidRPr="00A927A1">
        <w:rPr>
          <w:sz w:val="28"/>
          <w:szCs w:val="28"/>
        </w:rPr>
        <w:t xml:space="preserve"> вв.:</w:t>
      </w:r>
    </w:p>
    <w:p w:rsidR="007331F4" w:rsidRDefault="007331F4" w:rsidP="007331F4">
      <w:pPr>
        <w:widowControl w:val="0"/>
        <w:autoSpaceDE w:val="0"/>
        <w:autoSpaceDN w:val="0"/>
        <w:adjustRightInd w:val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927A1" w:rsidRPr="00A927A1">
        <w:rPr>
          <w:sz w:val="28"/>
          <w:szCs w:val="28"/>
        </w:rPr>
        <w:t xml:space="preserve">периодизация Нового времени; особенности ментальности человека Нового времени; преимущество эволюционного пути развития общества перед </w:t>
      </w:r>
      <w:proofErr w:type="gramStart"/>
      <w:r w:rsidR="00A927A1" w:rsidRPr="00A927A1">
        <w:rPr>
          <w:sz w:val="28"/>
          <w:szCs w:val="28"/>
        </w:rPr>
        <w:t>революционным</w:t>
      </w:r>
      <w:proofErr w:type="gramEnd"/>
      <w:r w:rsidR="00A927A1" w:rsidRPr="00A927A1">
        <w:rPr>
          <w:sz w:val="28"/>
          <w:szCs w:val="28"/>
        </w:rPr>
        <w:t xml:space="preserve">; </w:t>
      </w:r>
    </w:p>
    <w:p w:rsidR="007331F4" w:rsidRDefault="007331F4" w:rsidP="007331F4">
      <w:pPr>
        <w:widowControl w:val="0"/>
        <w:autoSpaceDE w:val="0"/>
        <w:autoSpaceDN w:val="0"/>
        <w:adjustRightInd w:val="0"/>
        <w:contextualSpacing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- </w:t>
      </w:r>
      <w:r w:rsidR="00A927A1" w:rsidRPr="00A927A1">
        <w:rPr>
          <w:sz w:val="28"/>
          <w:szCs w:val="28"/>
        </w:rPr>
        <w:t>причины революций и реформы как альтернативный путь развития общества; дальнейшее развитие индустриальной революции, "оставившей народы различных континентов и стран перед необходимостью модернизации; бурное экономическое развитие Европы и США, приведшее к зарождению и развитию империализма; новая социальная структура общества и его движение к социальным реформам как к средству разрешения социальных противоречий;</w:t>
      </w:r>
      <w:proofErr w:type="gramEnd"/>
      <w:r w:rsidR="00A927A1" w:rsidRPr="00A927A1">
        <w:rPr>
          <w:sz w:val="28"/>
          <w:szCs w:val="28"/>
        </w:rPr>
        <w:t xml:space="preserve"> дальнейшее развитие правовых государств, где признавалось верховенство закона, и формирование гражданских обществ, где личность может реализовать свои прирожденные права на «жизнь, свободу и собственность»; </w:t>
      </w:r>
    </w:p>
    <w:p w:rsidR="00A927A1" w:rsidRPr="00A927A1" w:rsidRDefault="007331F4" w:rsidP="007331F4">
      <w:pPr>
        <w:widowControl w:val="0"/>
        <w:autoSpaceDE w:val="0"/>
        <w:autoSpaceDN w:val="0"/>
        <w:adjustRightInd w:val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927A1" w:rsidRPr="00A927A1">
        <w:rPr>
          <w:sz w:val="28"/>
          <w:szCs w:val="28"/>
        </w:rPr>
        <w:t>использова</w:t>
      </w:r>
      <w:r w:rsidR="00A927A1" w:rsidRPr="00A927A1">
        <w:rPr>
          <w:sz w:val="28"/>
          <w:szCs w:val="28"/>
        </w:rPr>
        <w:softHyphen/>
        <w:t>ние индустриально развитыми странами технического прогресса для создания колониальных им</w:t>
      </w:r>
      <w:r w:rsidR="00A927A1" w:rsidRPr="00A927A1">
        <w:rPr>
          <w:sz w:val="28"/>
          <w:szCs w:val="28"/>
        </w:rPr>
        <w:softHyphen/>
        <w:t>перий; международные конфликты, приводившие к войнам; особенности духовной жизни европейцев, их движение к секуляризации сознания, к религиозной терпимости; важнейшие достижения мировой науки и художественной культуры и их влияние на развитие личности человека; изменения в повседневной жизни человека.</w:t>
      </w:r>
    </w:p>
    <w:p w:rsidR="001F50E6" w:rsidRDefault="00A927A1" w:rsidP="001F50E6">
      <w:pPr>
        <w:shd w:val="clear" w:color="auto" w:fill="FFFFFF"/>
        <w:autoSpaceDE w:val="0"/>
        <w:autoSpaceDN w:val="0"/>
        <w:adjustRightInd w:val="0"/>
        <w:contextualSpacing/>
        <w:jc w:val="both"/>
        <w:rPr>
          <w:b/>
          <w:bCs/>
          <w:color w:val="000000"/>
          <w:sz w:val="28"/>
          <w:szCs w:val="28"/>
        </w:rPr>
      </w:pPr>
      <w:r w:rsidRPr="00A927A1">
        <w:rPr>
          <w:sz w:val="28"/>
          <w:szCs w:val="28"/>
        </w:rPr>
        <w:t>- формирование исторического мышления, под которым подра</w:t>
      </w:r>
      <w:r w:rsidRPr="00A927A1">
        <w:rPr>
          <w:sz w:val="28"/>
          <w:szCs w:val="28"/>
        </w:rPr>
        <w:softHyphen/>
        <w:t>зумевается определенный набор мыслительных стратегий, позволяющий учащимся само</w:t>
      </w:r>
      <w:r w:rsidRPr="00A927A1">
        <w:rPr>
          <w:sz w:val="28"/>
          <w:szCs w:val="28"/>
        </w:rPr>
        <w:softHyphen/>
        <w:t>стоятельно истолковывать факты и события, выстраивать свою версию событий, отвечающую данным исторической науки, умение анализировать и описывать события с разных, противоположных точек зрения.</w:t>
      </w:r>
      <w:r w:rsidR="001F50E6" w:rsidRPr="001F50E6">
        <w:rPr>
          <w:b/>
          <w:bCs/>
          <w:color w:val="000000"/>
          <w:sz w:val="28"/>
          <w:szCs w:val="28"/>
        </w:rPr>
        <w:t xml:space="preserve"> </w:t>
      </w:r>
    </w:p>
    <w:p w:rsidR="001F50E6" w:rsidRDefault="001F50E6" w:rsidP="001F50E6">
      <w:pPr>
        <w:shd w:val="clear" w:color="auto" w:fill="FFFFFF"/>
        <w:autoSpaceDE w:val="0"/>
        <w:autoSpaceDN w:val="0"/>
        <w:adjustRightInd w:val="0"/>
        <w:contextualSpacing/>
        <w:jc w:val="both"/>
        <w:rPr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Задачи</w:t>
      </w:r>
      <w:r>
        <w:rPr>
          <w:b/>
          <w:bCs/>
          <w:color w:val="000000"/>
          <w:sz w:val="28"/>
          <w:szCs w:val="28"/>
        </w:rPr>
        <w:t xml:space="preserve"> курса:</w:t>
      </w:r>
    </w:p>
    <w:p w:rsidR="001F50E6" w:rsidRDefault="001F50E6" w:rsidP="001F50E6">
      <w:pPr>
        <w:shd w:val="clear" w:color="auto" w:fill="FFFFFF"/>
        <w:autoSpaceDE w:val="0"/>
        <w:autoSpaceDN w:val="0"/>
        <w:adjustRightInd w:val="0"/>
        <w:contextualSpacing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- выработка</w:t>
      </w:r>
      <w:r>
        <w:rPr>
          <w:color w:val="000000"/>
          <w:sz w:val="28"/>
          <w:szCs w:val="28"/>
        </w:rPr>
        <w:t xml:space="preserve"> у школьников представлений об основных источниках знаний о прошлом;</w:t>
      </w:r>
    </w:p>
    <w:p w:rsidR="001F50E6" w:rsidRDefault="001F50E6" w:rsidP="001F50E6">
      <w:pPr>
        <w:shd w:val="clear" w:color="auto" w:fill="FFFFFF"/>
        <w:autoSpaceDE w:val="0"/>
        <w:autoSpaceDN w:val="0"/>
        <w:adjustRightInd w:val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color w:val="000000"/>
          <w:sz w:val="28"/>
          <w:szCs w:val="28"/>
        </w:rPr>
        <w:t xml:space="preserve"> развитие у учащихся способностей рассматривать события и явления прошлого, пользуясь приемами исторического анализа (сопоставление и обобщение фак</w:t>
      </w:r>
      <w:r>
        <w:rPr>
          <w:color w:val="000000"/>
          <w:sz w:val="28"/>
          <w:szCs w:val="28"/>
        </w:rPr>
        <w:softHyphen/>
        <w:t>тов, раскрытие причинно-следственных связей, целей и результатов деятельно</w:t>
      </w:r>
      <w:r>
        <w:rPr>
          <w:color w:val="000000"/>
          <w:sz w:val="28"/>
          <w:szCs w:val="28"/>
        </w:rPr>
        <w:softHyphen/>
        <w:t>сти людей и др.);</w:t>
      </w:r>
    </w:p>
    <w:p w:rsidR="001F50E6" w:rsidRDefault="001F50E6" w:rsidP="001F50E6">
      <w:pPr>
        <w:shd w:val="clear" w:color="auto" w:fill="FFFFFF"/>
        <w:autoSpaceDE w:val="0"/>
        <w:autoSpaceDN w:val="0"/>
        <w:adjustRightInd w:val="0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-</w:t>
      </w:r>
      <w:r>
        <w:rPr>
          <w:color w:val="000000"/>
          <w:sz w:val="28"/>
          <w:szCs w:val="28"/>
        </w:rPr>
        <w:t xml:space="preserve"> формирование ценностных ориентации и убеждений школьника на основе личност</w:t>
      </w:r>
      <w:r>
        <w:rPr>
          <w:color w:val="000000"/>
          <w:sz w:val="28"/>
          <w:szCs w:val="28"/>
        </w:rPr>
        <w:softHyphen/>
        <w:t>ного осмысления социального, духовного, нравственного опыта людей в прошлом, восприятие идей гуманизма, уважения прав человека, патриотизма;</w:t>
      </w:r>
    </w:p>
    <w:p w:rsidR="001F50E6" w:rsidRDefault="001F50E6" w:rsidP="001F50E6">
      <w:pPr>
        <w:shd w:val="clear" w:color="auto" w:fill="FFFFFF"/>
        <w:autoSpaceDE w:val="0"/>
        <w:autoSpaceDN w:val="0"/>
        <w:adjustRightInd w:val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>
        <w:rPr>
          <w:color w:val="000000"/>
          <w:sz w:val="28"/>
          <w:szCs w:val="28"/>
        </w:rPr>
        <w:t xml:space="preserve"> развитие гуманитарной культуры школьников, приобщение к ценностям националь</w:t>
      </w:r>
      <w:r>
        <w:rPr>
          <w:color w:val="000000"/>
          <w:sz w:val="28"/>
          <w:szCs w:val="28"/>
        </w:rPr>
        <w:softHyphen/>
        <w:t>ной культуры, воспитание уважения к истории, культуре своего народа, стремление сохранять и приумножать кул</w:t>
      </w:r>
      <w:r>
        <w:rPr>
          <w:color w:val="000000"/>
          <w:sz w:val="28"/>
          <w:szCs w:val="28"/>
        </w:rPr>
        <w:t>ьтурные достижения своей страны.</w:t>
      </w:r>
    </w:p>
    <w:p w:rsidR="00A927A1" w:rsidRPr="00A927A1" w:rsidRDefault="00A927A1" w:rsidP="001F50E6">
      <w:pPr>
        <w:widowControl w:val="0"/>
        <w:autoSpaceDE w:val="0"/>
        <w:autoSpaceDN w:val="0"/>
        <w:adjustRightInd w:val="0"/>
        <w:ind w:firstLine="708"/>
        <w:contextualSpacing/>
        <w:jc w:val="both"/>
        <w:rPr>
          <w:sz w:val="28"/>
          <w:szCs w:val="28"/>
        </w:rPr>
      </w:pPr>
    </w:p>
    <w:p w:rsidR="00A927A1" w:rsidRPr="00A927A1" w:rsidRDefault="00A927A1" w:rsidP="001F50E6">
      <w:pPr>
        <w:widowControl w:val="0"/>
        <w:autoSpaceDE w:val="0"/>
        <w:autoSpaceDN w:val="0"/>
        <w:adjustRightInd w:val="0"/>
        <w:ind w:firstLine="708"/>
        <w:contextualSpacing/>
        <w:jc w:val="both"/>
        <w:rPr>
          <w:rFonts w:eastAsia="Times New Roman"/>
          <w:sz w:val="28"/>
          <w:szCs w:val="28"/>
        </w:rPr>
      </w:pPr>
      <w:r w:rsidRPr="00A927A1">
        <w:rPr>
          <w:rFonts w:eastAsia="Times New Roman"/>
          <w:sz w:val="28"/>
          <w:szCs w:val="28"/>
        </w:rPr>
        <w:t xml:space="preserve">Программа реализуется с помощью </w:t>
      </w:r>
      <w:r w:rsidRPr="00A927A1">
        <w:rPr>
          <w:rFonts w:eastAsia="Times New Roman"/>
          <w:b/>
          <w:sz w:val="28"/>
          <w:szCs w:val="28"/>
        </w:rPr>
        <w:t>учебно-методического комплекта</w:t>
      </w:r>
      <w:r w:rsidRPr="00A927A1">
        <w:rPr>
          <w:rFonts w:eastAsia="Times New Roman"/>
          <w:sz w:val="28"/>
          <w:szCs w:val="28"/>
        </w:rPr>
        <w:t xml:space="preserve"> и дополнитель</w:t>
      </w:r>
      <w:r w:rsidRPr="00A927A1">
        <w:rPr>
          <w:rFonts w:eastAsia="Times New Roman"/>
          <w:sz w:val="28"/>
          <w:szCs w:val="28"/>
        </w:rPr>
        <w:softHyphen/>
        <w:t>ной литературы:</w:t>
      </w:r>
    </w:p>
    <w:p w:rsidR="001F50E6" w:rsidRDefault="00A927A1" w:rsidP="001F50E6">
      <w:pPr>
        <w:widowControl w:val="0"/>
        <w:numPr>
          <w:ilvl w:val="0"/>
          <w:numId w:val="3"/>
        </w:numPr>
        <w:autoSpaceDE w:val="0"/>
        <w:autoSpaceDN w:val="0"/>
        <w:adjustRightInd w:val="0"/>
        <w:contextualSpacing/>
        <w:jc w:val="both"/>
        <w:rPr>
          <w:sz w:val="28"/>
          <w:szCs w:val="28"/>
        </w:rPr>
      </w:pPr>
      <w:r w:rsidRPr="001F50E6">
        <w:rPr>
          <w:sz w:val="28"/>
          <w:szCs w:val="28"/>
        </w:rPr>
        <w:t xml:space="preserve">А.Я. </w:t>
      </w:r>
      <w:proofErr w:type="spellStart"/>
      <w:r w:rsidRPr="001F50E6">
        <w:rPr>
          <w:sz w:val="28"/>
          <w:szCs w:val="28"/>
        </w:rPr>
        <w:t>Юдовская</w:t>
      </w:r>
      <w:proofErr w:type="spellEnd"/>
      <w:r w:rsidRPr="001F50E6">
        <w:rPr>
          <w:sz w:val="28"/>
          <w:szCs w:val="28"/>
        </w:rPr>
        <w:t>, П.А. Баранов, Л.М. Ванюшкина. Новая история 1800-1913 гг. – М.: «Просвещение», 2003</w:t>
      </w:r>
      <w:r w:rsidR="001F50E6" w:rsidRPr="001F50E6">
        <w:rPr>
          <w:sz w:val="28"/>
          <w:szCs w:val="28"/>
        </w:rPr>
        <w:t>г.</w:t>
      </w:r>
    </w:p>
    <w:p w:rsidR="001F50E6" w:rsidRPr="001F50E6" w:rsidRDefault="00FB381B" w:rsidP="001F50E6">
      <w:pPr>
        <w:widowControl w:val="0"/>
        <w:numPr>
          <w:ilvl w:val="0"/>
          <w:numId w:val="3"/>
        </w:numPr>
        <w:autoSpaceDE w:val="0"/>
        <w:autoSpaceDN w:val="0"/>
        <w:adjustRightInd w:val="0"/>
        <w:contextualSpacing/>
        <w:jc w:val="both"/>
        <w:rPr>
          <w:sz w:val="28"/>
          <w:szCs w:val="28"/>
        </w:rPr>
      </w:pPr>
      <w:r w:rsidRPr="001F50E6">
        <w:rPr>
          <w:sz w:val="28"/>
          <w:szCs w:val="28"/>
        </w:rPr>
        <w:t xml:space="preserve">Данилов А. А., Косулина Л. Г. История России. </w:t>
      </w:r>
      <w:r w:rsidRPr="001F50E6">
        <w:rPr>
          <w:sz w:val="28"/>
          <w:szCs w:val="28"/>
          <w:lang w:val="en-US"/>
        </w:rPr>
        <w:t>XIX</w:t>
      </w:r>
      <w:r w:rsidRPr="001F50E6">
        <w:rPr>
          <w:sz w:val="28"/>
          <w:szCs w:val="28"/>
        </w:rPr>
        <w:t xml:space="preserve"> век: учебник для 8 класса общеобразовательных учреждений. - М.: Просвещение, 2009</w:t>
      </w:r>
      <w:r w:rsidR="001F50E6" w:rsidRPr="001F50E6">
        <w:rPr>
          <w:sz w:val="28"/>
          <w:szCs w:val="28"/>
        </w:rPr>
        <w:t>г.</w:t>
      </w:r>
    </w:p>
    <w:p w:rsidR="001F50E6" w:rsidRPr="001F50E6" w:rsidRDefault="00A927A1" w:rsidP="001F50E6">
      <w:pPr>
        <w:widowControl w:val="0"/>
        <w:numPr>
          <w:ilvl w:val="0"/>
          <w:numId w:val="3"/>
        </w:numPr>
        <w:autoSpaceDE w:val="0"/>
        <w:autoSpaceDN w:val="0"/>
        <w:adjustRightInd w:val="0"/>
        <w:contextualSpacing/>
        <w:jc w:val="both"/>
        <w:rPr>
          <w:sz w:val="28"/>
          <w:szCs w:val="28"/>
        </w:rPr>
      </w:pPr>
      <w:r w:rsidRPr="001F50E6">
        <w:rPr>
          <w:sz w:val="28"/>
          <w:szCs w:val="28"/>
        </w:rPr>
        <w:t>К.В. Волкова. Тесты по Новой истории. 8 класс – М.: «Экзамен», 2006</w:t>
      </w:r>
      <w:r w:rsidR="001F50E6" w:rsidRPr="001F50E6">
        <w:rPr>
          <w:sz w:val="28"/>
          <w:szCs w:val="28"/>
        </w:rPr>
        <w:t>г.</w:t>
      </w:r>
    </w:p>
    <w:p w:rsidR="001F50E6" w:rsidRPr="001F50E6" w:rsidRDefault="001F50E6" w:rsidP="001F50E6">
      <w:pPr>
        <w:widowControl w:val="0"/>
        <w:numPr>
          <w:ilvl w:val="0"/>
          <w:numId w:val="3"/>
        </w:numPr>
        <w:autoSpaceDE w:val="0"/>
        <w:autoSpaceDN w:val="0"/>
        <w:adjustRightInd w:val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А</w:t>
      </w:r>
      <w:r w:rsidR="00A927A1" w:rsidRPr="001F50E6">
        <w:rPr>
          <w:rFonts w:eastAsia="Times New Roman"/>
          <w:sz w:val="28"/>
          <w:szCs w:val="28"/>
        </w:rPr>
        <w:t>тласы по Новой истории.</w:t>
      </w:r>
      <w:r w:rsidRPr="001F50E6">
        <w:rPr>
          <w:sz w:val="28"/>
          <w:szCs w:val="28"/>
        </w:rPr>
        <w:t xml:space="preserve"> </w:t>
      </w:r>
    </w:p>
    <w:p w:rsidR="001F50E6" w:rsidRPr="006B76C0" w:rsidRDefault="001F50E6" w:rsidP="001F50E6">
      <w:pPr>
        <w:widowControl w:val="0"/>
        <w:numPr>
          <w:ilvl w:val="0"/>
          <w:numId w:val="3"/>
        </w:numPr>
        <w:autoSpaceDE w:val="0"/>
        <w:autoSpaceDN w:val="0"/>
        <w:adjustRightInd w:val="0"/>
        <w:contextualSpacing/>
        <w:rPr>
          <w:sz w:val="28"/>
          <w:szCs w:val="28"/>
        </w:rPr>
      </w:pPr>
      <w:r w:rsidRPr="006B76C0">
        <w:rPr>
          <w:sz w:val="28"/>
          <w:szCs w:val="28"/>
        </w:rPr>
        <w:t xml:space="preserve">Атласы по истории России </w:t>
      </w:r>
      <w:r>
        <w:rPr>
          <w:sz w:val="28"/>
          <w:szCs w:val="28"/>
          <w:lang w:val="en-US"/>
        </w:rPr>
        <w:t>XIX</w:t>
      </w:r>
      <w:r w:rsidRPr="006B76C0">
        <w:rPr>
          <w:sz w:val="28"/>
          <w:szCs w:val="28"/>
        </w:rPr>
        <w:t xml:space="preserve"> </w:t>
      </w:r>
      <w:r>
        <w:rPr>
          <w:sz w:val="28"/>
          <w:szCs w:val="28"/>
        </w:rPr>
        <w:t>века</w:t>
      </w:r>
      <w:r w:rsidRPr="006B76C0">
        <w:rPr>
          <w:sz w:val="28"/>
          <w:szCs w:val="28"/>
        </w:rPr>
        <w:t xml:space="preserve">. </w:t>
      </w:r>
    </w:p>
    <w:p w:rsidR="001F50E6" w:rsidRPr="00A927A1" w:rsidRDefault="001F50E6">
      <w:pPr>
        <w:contextualSpacing/>
        <w:jc w:val="both"/>
        <w:rPr>
          <w:sz w:val="28"/>
          <w:szCs w:val="28"/>
        </w:rPr>
      </w:pPr>
    </w:p>
    <w:sectPr w:rsidR="001F50E6" w:rsidRPr="00A927A1" w:rsidSect="00A927A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E74E6"/>
    <w:multiLevelType w:val="hybridMultilevel"/>
    <w:tmpl w:val="F3D02B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F91BDE"/>
    <w:multiLevelType w:val="hybridMultilevel"/>
    <w:tmpl w:val="88D82878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6FD17466"/>
    <w:multiLevelType w:val="hybridMultilevel"/>
    <w:tmpl w:val="42844EB2"/>
    <w:lvl w:ilvl="0" w:tplc="C17892A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7CAB03D9"/>
    <w:multiLevelType w:val="hybridMultilevel"/>
    <w:tmpl w:val="D944A98A"/>
    <w:lvl w:ilvl="0" w:tplc="BCDCE58C">
      <w:start w:val="1"/>
      <w:numFmt w:val="decimal"/>
      <w:lvlText w:val="%1."/>
      <w:lvlJc w:val="left"/>
      <w:pPr>
        <w:ind w:left="1068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27A1"/>
    <w:rsid w:val="001F50E6"/>
    <w:rsid w:val="00454F0D"/>
    <w:rsid w:val="007331F4"/>
    <w:rsid w:val="009C4EBE"/>
    <w:rsid w:val="00A927A1"/>
    <w:rsid w:val="00FB3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27A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27A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560</Words>
  <Characters>3198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Надежда</cp:lastModifiedBy>
  <cp:revision>2</cp:revision>
  <dcterms:created xsi:type="dcterms:W3CDTF">2014-12-30T12:55:00Z</dcterms:created>
  <dcterms:modified xsi:type="dcterms:W3CDTF">2014-12-30T12:55:00Z</dcterms:modified>
</cp:coreProperties>
</file>